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>до Програ</w:t>
      </w:r>
      <w:r w:rsidR="00024404">
        <w:rPr>
          <w:rFonts w:ascii="Times New Roman" w:hAnsi="Times New Roman"/>
          <w:b w:val="0"/>
          <w:sz w:val="20"/>
          <w:szCs w:val="20"/>
        </w:rPr>
        <w:t>ми економічної</w:t>
      </w:r>
      <w:r w:rsidR="00F45F68">
        <w:rPr>
          <w:rFonts w:ascii="Times New Roman" w:hAnsi="Times New Roman"/>
          <w:b w:val="0"/>
          <w:sz w:val="20"/>
          <w:szCs w:val="20"/>
        </w:rPr>
        <w:t xml:space="preserve"> підтримки </w:t>
      </w:r>
      <w:r w:rsidR="000A7962">
        <w:rPr>
          <w:rFonts w:ascii="Times New Roman" w:hAnsi="Times New Roman"/>
          <w:b w:val="0"/>
          <w:sz w:val="20"/>
          <w:szCs w:val="20"/>
        </w:rPr>
        <w:t xml:space="preserve">комунального підприємства  «Павлоградська телерадіокомпанія» </w:t>
      </w:r>
      <w:r w:rsidRPr="00E34719">
        <w:rPr>
          <w:rFonts w:ascii="Times New Roman" w:hAnsi="Times New Roman"/>
          <w:b w:val="0"/>
          <w:sz w:val="20"/>
          <w:szCs w:val="20"/>
        </w:rPr>
        <w:t>на 201</w:t>
      </w:r>
      <w:r w:rsidR="00072316">
        <w:rPr>
          <w:rFonts w:ascii="Times New Roman" w:hAnsi="Times New Roman"/>
          <w:b w:val="0"/>
          <w:sz w:val="20"/>
          <w:szCs w:val="20"/>
        </w:rPr>
        <w:t>7-2021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 р.р.</w:t>
      </w: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201</w:t>
      </w:r>
      <w:r w:rsidR="00381F60">
        <w:rPr>
          <w:rFonts w:ascii="Times New Roman" w:hAnsi="Times New Roman"/>
          <w:sz w:val="20"/>
          <w:szCs w:val="20"/>
        </w:rPr>
        <w:t>7</w:t>
      </w:r>
      <w:r w:rsidR="00072316">
        <w:rPr>
          <w:rFonts w:ascii="Times New Roman" w:hAnsi="Times New Roman"/>
          <w:sz w:val="20"/>
          <w:szCs w:val="20"/>
        </w:rPr>
        <w:t>-2021</w:t>
      </w:r>
      <w:r w:rsidRPr="00E34719">
        <w:rPr>
          <w:rFonts w:ascii="Times New Roman" w:hAnsi="Times New Roman"/>
          <w:sz w:val="20"/>
          <w:szCs w:val="20"/>
        </w:rPr>
        <w:t xml:space="preserve"> р.р.</w:t>
      </w:r>
    </w:p>
    <w:p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01"/>
        <w:gridCol w:w="1026"/>
        <w:gridCol w:w="1044"/>
        <w:gridCol w:w="1305"/>
        <w:gridCol w:w="1827"/>
      </w:tblGrid>
      <w:tr w:rsidR="006B4F39" w:rsidRPr="00AA6309" w:rsidTr="00D43306">
        <w:trPr>
          <w:cantSplit/>
        </w:trPr>
        <w:tc>
          <w:tcPr>
            <w:tcW w:w="1827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:rsidTr="00D43306">
        <w:trPr>
          <w:cantSplit/>
        </w:trPr>
        <w:tc>
          <w:tcPr>
            <w:tcW w:w="1827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01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8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р.</w:t>
            </w:r>
          </w:p>
        </w:tc>
        <w:tc>
          <w:tcPr>
            <w:tcW w:w="1026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2020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:rsidR="006B4F39" w:rsidRPr="00AA6309" w:rsidRDefault="006B4F39" w:rsidP="0045132E">
      <w:pPr>
        <w:rPr>
          <w:sz w:val="16"/>
          <w:szCs w:val="16"/>
        </w:rPr>
      </w:pPr>
    </w:p>
    <w:tbl>
      <w:tblPr>
        <w:tblW w:w="28367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4"/>
        <w:gridCol w:w="2173"/>
        <w:gridCol w:w="1478"/>
        <w:gridCol w:w="1131"/>
        <w:gridCol w:w="1332"/>
        <w:gridCol w:w="1066"/>
        <w:gridCol w:w="1014"/>
        <w:gridCol w:w="52"/>
        <w:gridCol w:w="800"/>
        <w:gridCol w:w="963"/>
        <w:gridCol w:w="1066"/>
        <w:gridCol w:w="1344"/>
        <w:gridCol w:w="1778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:rsidTr="00573E74">
        <w:trPr>
          <w:gridAfter w:val="12"/>
          <w:wAfter w:w="12446" w:type="dxa"/>
          <w:cantSplit/>
          <w:trHeight w:val="223"/>
          <w:tblHeader/>
        </w:trPr>
        <w:tc>
          <w:tcPr>
            <w:tcW w:w="1724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3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:rsidTr="00573E74">
        <w:trPr>
          <w:gridAfter w:val="12"/>
          <w:wAfter w:w="12446" w:type="dxa"/>
          <w:cantSplit/>
          <w:trHeight w:val="296"/>
        </w:trPr>
        <w:tc>
          <w:tcPr>
            <w:tcW w:w="1724" w:type="dxa"/>
            <w:vMerge w:val="restart"/>
          </w:tcPr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самовряду-вання</w:t>
            </w:r>
          </w:p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 т..ч.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 w:val="restart"/>
          </w:tcPr>
          <w:p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:rsidTr="00573E74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573E74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573E74">
        <w:trPr>
          <w:gridAfter w:val="12"/>
          <w:wAfter w:w="12446" w:type="dxa"/>
          <w:cantSplit/>
          <w:trHeight w:val="1226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573E74">
        <w:trPr>
          <w:gridAfter w:val="12"/>
          <w:wAfter w:w="12446" w:type="dxa"/>
          <w:cantSplit/>
          <w:trHeight w:val="2259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:rsidTr="00573E74">
        <w:trPr>
          <w:gridAfter w:val="12"/>
          <w:wAfter w:w="12446" w:type="dxa"/>
          <w:cantSplit/>
          <w:trHeight w:val="3306"/>
        </w:trPr>
        <w:tc>
          <w:tcPr>
            <w:tcW w:w="1724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угод з 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573E74">
        <w:trPr>
          <w:cantSplit/>
          <w:trHeight w:val="1889"/>
        </w:trPr>
        <w:tc>
          <w:tcPr>
            <w:tcW w:w="1724" w:type="dxa"/>
            <w:vMerge w:val="restart"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1.3. Укладання угод із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на висвітлення діяльності міських органів </w:t>
            </w:r>
          </w:p>
          <w:p w:rsidR="00573E74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 xml:space="preserve">передбачення в своїх кошторисах витрат на висвітлення діяльності місцевих органів виконавчої влади і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2017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ч.</w:t>
            </w:r>
          </w:p>
        </w:tc>
        <w:tc>
          <w:tcPr>
            <w:tcW w:w="1066" w:type="dxa"/>
            <w:vAlign w:val="center"/>
          </w:tcPr>
          <w:p w:rsidR="00573E74" w:rsidRPr="00177966" w:rsidRDefault="00F136E5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4876,5</w:t>
            </w:r>
          </w:p>
        </w:tc>
        <w:tc>
          <w:tcPr>
            <w:tcW w:w="1014" w:type="dxa"/>
            <w:vAlign w:val="center"/>
          </w:tcPr>
          <w:p w:rsidR="00573E74" w:rsidRPr="00177966" w:rsidRDefault="00BF16EB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52" w:type="dxa"/>
            <w:gridSpan w:val="2"/>
            <w:vAlign w:val="center"/>
          </w:tcPr>
          <w:p w:rsidR="00573E74" w:rsidRPr="00177966" w:rsidRDefault="00573E74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1585,8</w:t>
            </w:r>
          </w:p>
        </w:tc>
        <w:tc>
          <w:tcPr>
            <w:tcW w:w="963" w:type="dxa"/>
            <w:vAlign w:val="center"/>
          </w:tcPr>
          <w:p w:rsidR="00573E74" w:rsidRPr="00177966" w:rsidRDefault="00573E74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1663,5</w:t>
            </w:r>
          </w:p>
        </w:tc>
        <w:tc>
          <w:tcPr>
            <w:tcW w:w="1066" w:type="dxa"/>
            <w:vAlign w:val="center"/>
          </w:tcPr>
          <w:p w:rsidR="00573E74" w:rsidRPr="00177966" w:rsidRDefault="00F136E5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573E74" w:rsidRPr="00177966" w:rsidRDefault="00F136E5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573E74">
        <w:trPr>
          <w:cantSplit/>
          <w:trHeight w:val="100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573E74">
        <w:trPr>
          <w:cantSplit/>
          <w:trHeight w:val="216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BF16EB" w:rsidRPr="00AA6309" w:rsidTr="00573E74">
        <w:trPr>
          <w:cantSplit/>
          <w:trHeight w:val="333"/>
        </w:trPr>
        <w:tc>
          <w:tcPr>
            <w:tcW w:w="1724" w:type="dxa"/>
            <w:vMerge/>
          </w:tcPr>
          <w:p w:rsidR="00BF16EB" w:rsidRPr="00AA6309" w:rsidRDefault="00BF16EB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BF16EB" w:rsidRPr="00AA6309" w:rsidRDefault="00BF16EB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BF16EB" w:rsidRPr="00AA6309" w:rsidRDefault="00BF16EB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BF16EB" w:rsidRPr="00AA6309" w:rsidRDefault="00BF16EB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BF16EB" w:rsidRDefault="00BF16EB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BF16EB" w:rsidRPr="00AA6309" w:rsidRDefault="00BF16EB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BF16EB" w:rsidRPr="00AA6309" w:rsidRDefault="00BF16EB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BF16EB" w:rsidRPr="00177966" w:rsidRDefault="00F136E5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4876,5</w:t>
            </w:r>
          </w:p>
        </w:tc>
        <w:tc>
          <w:tcPr>
            <w:tcW w:w="1014" w:type="dxa"/>
            <w:vAlign w:val="center"/>
          </w:tcPr>
          <w:p w:rsidR="00BF16EB" w:rsidRPr="00177966" w:rsidRDefault="00BF16EB" w:rsidP="00BF16E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52" w:type="dxa"/>
            <w:gridSpan w:val="2"/>
            <w:vAlign w:val="center"/>
          </w:tcPr>
          <w:p w:rsidR="00BF16EB" w:rsidRPr="00177966" w:rsidRDefault="00BF16EB" w:rsidP="00D43306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1585,8</w:t>
            </w:r>
          </w:p>
        </w:tc>
        <w:tc>
          <w:tcPr>
            <w:tcW w:w="963" w:type="dxa"/>
            <w:vAlign w:val="center"/>
          </w:tcPr>
          <w:p w:rsidR="00BF16EB" w:rsidRPr="00177966" w:rsidRDefault="00BF16EB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1663,5</w:t>
            </w:r>
          </w:p>
        </w:tc>
        <w:tc>
          <w:tcPr>
            <w:tcW w:w="1066" w:type="dxa"/>
            <w:vAlign w:val="center"/>
          </w:tcPr>
          <w:p w:rsidR="00BF16EB" w:rsidRPr="00177966" w:rsidRDefault="00F136E5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BF16EB" w:rsidRPr="00177966" w:rsidRDefault="00F136E5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778" w:type="dxa"/>
          </w:tcPr>
          <w:p w:rsidR="00BF16EB" w:rsidRPr="00AA6309" w:rsidRDefault="00BF16EB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BF16EB" w:rsidRPr="00AA6309" w:rsidRDefault="00BF16EB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BF16EB" w:rsidRPr="00AA6309" w:rsidRDefault="00BF16EB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BF16EB" w:rsidRPr="00AA6309" w:rsidRDefault="00BF16EB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BF16EB" w:rsidRPr="00AA6309" w:rsidRDefault="00BF16EB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BF16EB" w:rsidRPr="00AA6309" w:rsidRDefault="00BF16EB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BF16EB" w:rsidRPr="00AA6309" w:rsidRDefault="00BF16EB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BF16EB" w:rsidRPr="00AA6309" w:rsidRDefault="00BF16EB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BF16EB" w:rsidRPr="00AA6309" w:rsidRDefault="00BF16EB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BF16EB" w:rsidRPr="00AA6309" w:rsidRDefault="00BF16EB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BF16EB" w:rsidRPr="00AA6309" w:rsidRDefault="00BF16EB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BF16EB" w:rsidRPr="00AA6309" w:rsidRDefault="00BF16EB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BF16EB" w:rsidRPr="00AA6309" w:rsidRDefault="00BF16EB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BF16EB" w:rsidRPr="00AA6309" w:rsidRDefault="00BF16EB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BF16EB" w:rsidRDefault="00BF16EB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BF16EB" w:rsidRPr="00AA6309" w:rsidRDefault="00BF16EB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573E74">
        <w:trPr>
          <w:cantSplit/>
          <w:trHeight w:val="90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573E74">
        <w:trPr>
          <w:gridAfter w:val="12"/>
          <w:wAfter w:w="12446" w:type="dxa"/>
          <w:cantSplit/>
          <w:trHeight w:val="356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805"/>
        </w:trPr>
        <w:tc>
          <w:tcPr>
            <w:tcW w:w="1724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 w:val="restart"/>
          </w:tcPr>
          <w:p w:rsidR="00565751" w:rsidRPr="00AA6309" w:rsidRDefault="00565751" w:rsidP="00D4330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іально-технічної бази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І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, виділення коштів  компенсацію витрат  на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енергоносії,</w:t>
            </w:r>
          </w:p>
          <w:p w:rsidR="00565751" w:rsidRPr="00893E33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ження телерадіопрограм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придбання обладнання, комп</w:t>
            </w:r>
            <w:r w:rsidRPr="00893E33"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’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ютерної техніки, програмного забезпечення, послуг монтажу та інше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565751" w:rsidRPr="00AA6309" w:rsidRDefault="00565751" w:rsidP="00072316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565751" w:rsidRPr="00444BA6" w:rsidRDefault="00F136E5" w:rsidP="000A7962">
            <w:pPr>
              <w:rPr>
                <w:rFonts w:ascii="Times New Roman" w:hAnsi="Times New Roman"/>
                <w:b w:val="0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sz w:val="16"/>
                <w:szCs w:val="16"/>
              </w:rPr>
              <w:t>615,5</w:t>
            </w:r>
          </w:p>
        </w:tc>
        <w:tc>
          <w:tcPr>
            <w:tcW w:w="1014" w:type="dxa"/>
            <w:vAlign w:val="center"/>
          </w:tcPr>
          <w:p w:rsidR="00565751" w:rsidRPr="00444BA6" w:rsidRDefault="00565751" w:rsidP="000A7962">
            <w:pPr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</w:pPr>
            <w:r w:rsidRPr="00444BA6"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  <w:t>194,2</w:t>
            </w:r>
          </w:p>
        </w:tc>
        <w:tc>
          <w:tcPr>
            <w:tcW w:w="852" w:type="dxa"/>
            <w:gridSpan w:val="2"/>
            <w:vAlign w:val="center"/>
          </w:tcPr>
          <w:p w:rsidR="00565751" w:rsidRPr="00444BA6" w:rsidRDefault="00565751" w:rsidP="000A7962">
            <w:pPr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pacing w:val="-20"/>
                <w:sz w:val="16"/>
                <w:szCs w:val="16"/>
              </w:rPr>
            </w:pPr>
            <w:r w:rsidRPr="00444BA6">
              <w:rPr>
                <w:rFonts w:ascii="Times New Roman" w:hAnsi="Times New Roman"/>
                <w:b w:val="0"/>
                <w:bCs/>
                <w:color w:val="000000" w:themeColor="text1"/>
                <w:spacing w:val="-20"/>
                <w:sz w:val="16"/>
                <w:szCs w:val="16"/>
              </w:rPr>
              <w:t>205,6</w:t>
            </w:r>
          </w:p>
        </w:tc>
        <w:tc>
          <w:tcPr>
            <w:tcW w:w="963" w:type="dxa"/>
            <w:vAlign w:val="center"/>
          </w:tcPr>
          <w:p w:rsidR="00565751" w:rsidRPr="00444BA6" w:rsidRDefault="00565751" w:rsidP="000A7962">
            <w:pPr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</w:pPr>
            <w:r w:rsidRPr="00444BA6"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  <w:t>215,7</w:t>
            </w:r>
          </w:p>
        </w:tc>
        <w:tc>
          <w:tcPr>
            <w:tcW w:w="1066" w:type="dxa"/>
            <w:vAlign w:val="center"/>
          </w:tcPr>
          <w:p w:rsidR="00565751" w:rsidRPr="00444BA6" w:rsidRDefault="00F136E5" w:rsidP="000A7962">
            <w:pPr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565751" w:rsidRPr="00444BA6" w:rsidRDefault="00F136E5" w:rsidP="000A7962">
            <w:pPr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778" w:type="dxa"/>
          </w:tcPr>
          <w:p w:rsidR="00565751" w:rsidRPr="00573E74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47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355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345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Default="00565751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565751" w:rsidRPr="00AA6309" w:rsidRDefault="00565751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565751" w:rsidRPr="00444BA6" w:rsidRDefault="00F136E5" w:rsidP="00D43306">
            <w:pPr>
              <w:rPr>
                <w:rFonts w:ascii="Times New Roman" w:hAnsi="Times New Roman"/>
                <w:b w:val="0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sz w:val="16"/>
                <w:szCs w:val="16"/>
              </w:rPr>
              <w:t>615,5</w:t>
            </w:r>
          </w:p>
        </w:tc>
        <w:tc>
          <w:tcPr>
            <w:tcW w:w="1014" w:type="dxa"/>
            <w:vAlign w:val="center"/>
          </w:tcPr>
          <w:p w:rsidR="00565751" w:rsidRPr="00444BA6" w:rsidRDefault="00565751" w:rsidP="00D43306">
            <w:pPr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</w:pPr>
            <w:r w:rsidRPr="00444BA6"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  <w:t>194,2</w:t>
            </w:r>
          </w:p>
        </w:tc>
        <w:tc>
          <w:tcPr>
            <w:tcW w:w="852" w:type="dxa"/>
            <w:gridSpan w:val="2"/>
            <w:vAlign w:val="center"/>
          </w:tcPr>
          <w:p w:rsidR="00565751" w:rsidRPr="00444BA6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pacing w:val="-20"/>
                <w:sz w:val="16"/>
                <w:szCs w:val="16"/>
              </w:rPr>
            </w:pPr>
            <w:r w:rsidRPr="00444BA6">
              <w:rPr>
                <w:rFonts w:ascii="Times New Roman" w:hAnsi="Times New Roman"/>
                <w:b w:val="0"/>
                <w:bCs/>
                <w:color w:val="000000" w:themeColor="text1"/>
                <w:spacing w:val="-20"/>
                <w:sz w:val="16"/>
                <w:szCs w:val="16"/>
              </w:rPr>
              <w:t>205,6</w:t>
            </w:r>
          </w:p>
        </w:tc>
        <w:tc>
          <w:tcPr>
            <w:tcW w:w="963" w:type="dxa"/>
            <w:vAlign w:val="center"/>
          </w:tcPr>
          <w:p w:rsidR="00565751" w:rsidRPr="00444BA6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</w:pPr>
            <w:r w:rsidRPr="00444BA6"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  <w:t>215,7</w:t>
            </w:r>
          </w:p>
        </w:tc>
        <w:tc>
          <w:tcPr>
            <w:tcW w:w="1066" w:type="dxa"/>
            <w:vAlign w:val="center"/>
          </w:tcPr>
          <w:p w:rsidR="00565751" w:rsidRPr="00444BA6" w:rsidRDefault="00F136E5" w:rsidP="00D43306">
            <w:pPr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565751" w:rsidRPr="00444BA6" w:rsidRDefault="00F136E5" w:rsidP="00D43306">
            <w:pPr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778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573E7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0312FC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128"/>
        </w:trPr>
        <w:tc>
          <w:tcPr>
            <w:tcW w:w="1724" w:type="dxa"/>
            <w:vMerge w:val="restart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4B697A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удосконалення мережі зв</w:t>
            </w:r>
            <w:r w:rsidRPr="004B697A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’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язку, послуг монтажу, програмного забезпечення, ремонту студійних приміщень, та придбання студійної декорації, оплати на отримання дозвілів.</w:t>
            </w: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565751" w:rsidRPr="00AA6309" w:rsidRDefault="00565751" w:rsidP="00475BF7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:rsidR="00565751" w:rsidRDefault="00565751" w:rsidP="00475BF7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:rsidR="00565751" w:rsidRPr="00AA6309" w:rsidRDefault="00565751" w:rsidP="00475BF7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565751" w:rsidRPr="00177966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:rsidR="00565751" w:rsidRPr="00177966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565751" w:rsidRPr="00AA6309" w:rsidTr="00573E74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65751" w:rsidRPr="00AA6309" w:rsidTr="00573E74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565751" w:rsidRPr="00AA6309" w:rsidTr="00573E74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Default="00565751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565751" w:rsidRPr="00AA6309" w:rsidRDefault="00565751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565751" w:rsidRPr="00177966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:rsidR="00565751" w:rsidRPr="00177966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8C73E1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565751" w:rsidRPr="00AA6309" w:rsidTr="00573E74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8C73E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8C73E1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565751" w:rsidRPr="00AA6309" w:rsidTr="00BF16EB">
        <w:trPr>
          <w:gridAfter w:val="12"/>
          <w:wAfter w:w="12446" w:type="dxa"/>
          <w:cantSplit/>
          <w:trHeight w:val="201"/>
        </w:trPr>
        <w:tc>
          <w:tcPr>
            <w:tcW w:w="1724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:rsidR="00565751" w:rsidRPr="00AA6309" w:rsidRDefault="00565751" w:rsidP="00573E7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2273"/>
        </w:trPr>
        <w:tc>
          <w:tcPr>
            <w:tcW w:w="1724" w:type="dxa"/>
            <w:vMerge w:val="restart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lastRenderedPageBreak/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3" w:type="dxa"/>
            <w:vMerge w:val="restart"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:rsidR="00565751" w:rsidRPr="00AA6309" w:rsidRDefault="00565751" w:rsidP="00D43306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Pr="00E3471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565751" w:rsidRPr="00AA6309" w:rsidTr="00573E74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565751" w:rsidRPr="00AA6309" w:rsidTr="00573E74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565751" w:rsidRPr="00AA6309" w:rsidTr="00573E74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Default="00565751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565751" w:rsidRPr="00AA6309" w:rsidRDefault="00565751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565751" w:rsidRPr="00AA6309" w:rsidTr="00573E74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:rsidR="00565751" w:rsidRPr="00AA6309" w:rsidRDefault="00565751" w:rsidP="00D43306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565751" w:rsidRPr="00AA6309" w:rsidTr="00BF16EB">
        <w:trPr>
          <w:gridAfter w:val="12"/>
          <w:wAfter w:w="12446" w:type="dxa"/>
          <w:cantSplit/>
          <w:trHeight w:val="3300"/>
        </w:trPr>
        <w:tc>
          <w:tcPr>
            <w:tcW w:w="1724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зворотнього зв’язку між громадськістю та владою через засоби масової інформації.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Pr="00573E74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565751" w:rsidRPr="00AA6309" w:rsidTr="00F136E5">
        <w:trPr>
          <w:gridAfter w:val="12"/>
          <w:wAfter w:w="12446" w:type="dxa"/>
          <w:cantSplit/>
          <w:trHeight w:val="2031"/>
        </w:trPr>
        <w:tc>
          <w:tcPr>
            <w:tcW w:w="1724" w:type="dxa"/>
            <w:vMerge w:val="restart"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засобах масової інформації з метою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>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зворотнього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Default="00565751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565751" w:rsidRPr="00AA6309" w:rsidRDefault="00565751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565751" w:rsidRPr="00AA6309" w:rsidTr="00BF16EB">
        <w:trPr>
          <w:gridAfter w:val="12"/>
          <w:wAfter w:w="12446" w:type="dxa"/>
          <w:cantSplit/>
          <w:trHeight w:val="617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565751" w:rsidRPr="00AA6309" w:rsidTr="00573E74">
        <w:trPr>
          <w:gridAfter w:val="12"/>
          <w:wAfter w:w="12446" w:type="dxa"/>
          <w:cantSplit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5" w:type="dxa"/>
            <w:gridSpan w:val="9"/>
            <w:vAlign w:val="center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565751" w:rsidRPr="00AA6309" w:rsidTr="00F136E5">
        <w:trPr>
          <w:gridAfter w:val="4"/>
          <w:wAfter w:w="5726" w:type="dxa"/>
          <w:cantSplit/>
          <w:trHeight w:val="655"/>
        </w:trPr>
        <w:tc>
          <w:tcPr>
            <w:tcW w:w="6506" w:type="dxa"/>
            <w:gridSpan w:val="4"/>
            <w:vMerge w:val="restart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565751" w:rsidRPr="000771C1" w:rsidRDefault="00F136E5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5492,0</w:t>
            </w:r>
          </w:p>
        </w:tc>
        <w:tc>
          <w:tcPr>
            <w:tcW w:w="1066" w:type="dxa"/>
            <w:gridSpan w:val="2"/>
            <w:vAlign w:val="center"/>
          </w:tcPr>
          <w:p w:rsidR="00565751" w:rsidRPr="000771C1" w:rsidRDefault="00BF16EB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00" w:type="dxa"/>
            <w:vAlign w:val="center"/>
          </w:tcPr>
          <w:p w:rsidR="00565751" w:rsidRPr="000771C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1791,4</w:t>
            </w:r>
          </w:p>
        </w:tc>
        <w:tc>
          <w:tcPr>
            <w:tcW w:w="963" w:type="dxa"/>
          </w:tcPr>
          <w:p w:rsidR="00565751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F136E5" w:rsidRDefault="00F136E5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0771C1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1879,2</w:t>
            </w:r>
          </w:p>
        </w:tc>
        <w:tc>
          <w:tcPr>
            <w:tcW w:w="1066" w:type="dxa"/>
          </w:tcPr>
          <w:p w:rsidR="00F136E5" w:rsidRDefault="00F136E5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F136E5" w:rsidRDefault="00F136E5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0771C1" w:rsidRDefault="00F136E5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565751" w:rsidRPr="000771C1" w:rsidRDefault="00F136E5" w:rsidP="00C97A9F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F136E5">
        <w:trPr>
          <w:gridAfter w:val="12"/>
          <w:wAfter w:w="12446" w:type="dxa"/>
          <w:cantSplit/>
          <w:trHeight w:val="551"/>
        </w:trPr>
        <w:tc>
          <w:tcPr>
            <w:tcW w:w="6506" w:type="dxa"/>
            <w:gridSpan w:val="4"/>
            <w:vMerge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00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565751" w:rsidRPr="00AA6309" w:rsidTr="00F136E5">
        <w:trPr>
          <w:gridAfter w:val="12"/>
          <w:wAfter w:w="12446" w:type="dxa"/>
          <w:cantSplit/>
          <w:trHeight w:val="417"/>
        </w:trPr>
        <w:tc>
          <w:tcPr>
            <w:tcW w:w="6506" w:type="dxa"/>
            <w:gridSpan w:val="4"/>
            <w:vMerge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00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BF16EB" w:rsidRPr="00AA6309" w:rsidTr="00F136E5">
        <w:trPr>
          <w:gridAfter w:val="4"/>
          <w:wAfter w:w="5726" w:type="dxa"/>
          <w:cantSplit/>
          <w:trHeight w:val="566"/>
        </w:trPr>
        <w:tc>
          <w:tcPr>
            <w:tcW w:w="6506" w:type="dxa"/>
            <w:gridSpan w:val="4"/>
            <w:vMerge/>
          </w:tcPr>
          <w:p w:rsidR="00BF16EB" w:rsidRPr="00AA6309" w:rsidRDefault="00BF16EB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BF16EB" w:rsidRDefault="00BF16EB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BF16EB" w:rsidRPr="00AA6309" w:rsidRDefault="00BF16EB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BF16EB" w:rsidRPr="00AA6309" w:rsidRDefault="00BF16EB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BF16EB" w:rsidRPr="00AA6309" w:rsidRDefault="00BF16EB" w:rsidP="00D43306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BF16EB" w:rsidRPr="000771C1" w:rsidRDefault="00F136E5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5492,0</w:t>
            </w:r>
          </w:p>
        </w:tc>
        <w:tc>
          <w:tcPr>
            <w:tcW w:w="1066" w:type="dxa"/>
            <w:gridSpan w:val="2"/>
            <w:vAlign w:val="center"/>
          </w:tcPr>
          <w:p w:rsidR="00BF16EB" w:rsidRPr="000771C1" w:rsidRDefault="00BF16EB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00" w:type="dxa"/>
            <w:vAlign w:val="center"/>
          </w:tcPr>
          <w:p w:rsidR="00BF16EB" w:rsidRPr="000771C1" w:rsidRDefault="00BF16EB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1791,4</w:t>
            </w:r>
          </w:p>
        </w:tc>
        <w:tc>
          <w:tcPr>
            <w:tcW w:w="963" w:type="dxa"/>
          </w:tcPr>
          <w:p w:rsidR="00F136E5" w:rsidRDefault="00F136E5" w:rsidP="00BF16EB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BF16EB" w:rsidRPr="000771C1" w:rsidRDefault="00BF16EB" w:rsidP="00BF16EB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1879,2</w:t>
            </w:r>
          </w:p>
        </w:tc>
        <w:tc>
          <w:tcPr>
            <w:tcW w:w="1066" w:type="dxa"/>
          </w:tcPr>
          <w:p w:rsidR="00F136E5" w:rsidRDefault="00F136E5" w:rsidP="00BF16E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F16EB" w:rsidRPr="000771C1" w:rsidRDefault="00F136E5" w:rsidP="00BF16E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BF16EB" w:rsidRPr="000771C1" w:rsidRDefault="00F136E5" w:rsidP="00BF16E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778" w:type="dxa"/>
            <w:vAlign w:val="center"/>
          </w:tcPr>
          <w:p w:rsidR="00BF16EB" w:rsidRPr="00AA6309" w:rsidRDefault="00BF16EB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BF16EB" w:rsidRPr="00AA6309" w:rsidRDefault="00BF16EB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BF16EB" w:rsidRPr="00AA6309" w:rsidRDefault="00BF16EB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BF16EB" w:rsidRPr="00AA6309" w:rsidRDefault="00BF16EB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BF16EB" w:rsidRPr="00AA6309" w:rsidRDefault="00BF16EB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BF16EB" w:rsidRPr="00AA6309" w:rsidRDefault="00BF16EB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F136E5">
        <w:trPr>
          <w:gridAfter w:val="12"/>
          <w:wAfter w:w="12446" w:type="dxa"/>
          <w:cantSplit/>
          <w:trHeight w:val="392"/>
        </w:trPr>
        <w:tc>
          <w:tcPr>
            <w:tcW w:w="6506" w:type="dxa"/>
            <w:gridSpan w:val="4"/>
            <w:vMerge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00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Pr="008F758E" w:rsidRDefault="006B4F39" w:rsidP="0045132E">
      <w:pPr>
        <w:jc w:val="both"/>
        <w:rPr>
          <w:b w:val="0"/>
          <w:sz w:val="20"/>
          <w:szCs w:val="20"/>
        </w:rPr>
      </w:pPr>
      <w:r w:rsidRPr="006420E8">
        <w:t xml:space="preserve">             </w:t>
      </w:r>
      <w:r w:rsidRPr="008F758E">
        <w:rPr>
          <w:b w:val="0"/>
          <w:sz w:val="20"/>
          <w:szCs w:val="20"/>
        </w:rPr>
        <w:t>Секретар міської ради</w:t>
      </w:r>
      <w:r w:rsidRPr="008F758E">
        <w:rPr>
          <w:b w:val="0"/>
          <w:sz w:val="20"/>
          <w:szCs w:val="20"/>
        </w:rPr>
        <w:tab/>
      </w:r>
      <w:r w:rsidRPr="008F758E">
        <w:rPr>
          <w:b w:val="0"/>
          <w:sz w:val="20"/>
          <w:szCs w:val="20"/>
        </w:rPr>
        <w:tab/>
        <w:t xml:space="preserve">        </w:t>
      </w:r>
      <w:r>
        <w:rPr>
          <w:b w:val="0"/>
          <w:sz w:val="20"/>
          <w:szCs w:val="20"/>
        </w:rPr>
        <w:t xml:space="preserve">             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 xml:space="preserve">           </w:t>
      </w:r>
      <w:r>
        <w:rPr>
          <w:b w:val="0"/>
          <w:sz w:val="20"/>
          <w:szCs w:val="20"/>
        </w:rPr>
        <w:tab/>
        <w:t xml:space="preserve">Є.В. </w:t>
      </w:r>
      <w:r w:rsidRPr="008F758E">
        <w:rPr>
          <w:b w:val="0"/>
          <w:sz w:val="20"/>
          <w:szCs w:val="20"/>
        </w:rPr>
        <w:t>Аматов</w:t>
      </w:r>
      <w:r w:rsidR="00752D8F">
        <w:rPr>
          <w:b w:val="0"/>
          <w:sz w:val="20"/>
          <w:szCs w:val="20"/>
        </w:rPr>
        <w:t xml:space="preserve">  </w:t>
      </w:r>
    </w:p>
    <w:p w:rsidR="006B4F39" w:rsidRPr="008F758E" w:rsidRDefault="006B4F39" w:rsidP="0045132E">
      <w:pPr>
        <w:pStyle w:val="ab"/>
        <w:rPr>
          <w:sz w:val="20"/>
          <w:szCs w:val="20"/>
        </w:rPr>
      </w:pPr>
      <w:r w:rsidRPr="008F758E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</w:p>
    <w:p w:rsidR="006B4F39" w:rsidRPr="005A1BEB" w:rsidRDefault="006B4F39" w:rsidP="0045132E">
      <w:pPr>
        <w:spacing w:line="216" w:lineRule="auto"/>
        <w:ind w:firstLine="708"/>
        <w:jc w:val="both"/>
      </w:pPr>
    </w:p>
    <w:p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1D7" w:rsidRDefault="00C221D7" w:rsidP="000459CA">
      <w:r>
        <w:separator/>
      </w:r>
    </w:p>
  </w:endnote>
  <w:endnote w:type="continuationSeparator" w:id="0">
    <w:p w:rsidR="00C221D7" w:rsidRDefault="00C221D7" w:rsidP="00045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1D7" w:rsidRDefault="00C221D7" w:rsidP="000459CA">
      <w:r>
        <w:separator/>
      </w:r>
    </w:p>
  </w:footnote>
  <w:footnote w:type="continuationSeparator" w:id="0">
    <w:p w:rsidR="00C221D7" w:rsidRDefault="00C221D7" w:rsidP="000459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6E5" w:rsidRDefault="00F136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136E5" w:rsidRDefault="00F136E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132E"/>
    <w:rsid w:val="00024404"/>
    <w:rsid w:val="000245A5"/>
    <w:rsid w:val="000312FC"/>
    <w:rsid w:val="00043C1E"/>
    <w:rsid w:val="000459CA"/>
    <w:rsid w:val="00072316"/>
    <w:rsid w:val="000771C1"/>
    <w:rsid w:val="000A7962"/>
    <w:rsid w:val="000B68D2"/>
    <w:rsid w:val="000E192C"/>
    <w:rsid w:val="001011F9"/>
    <w:rsid w:val="00143FF0"/>
    <w:rsid w:val="00151C75"/>
    <w:rsid w:val="001559C1"/>
    <w:rsid w:val="001562E3"/>
    <w:rsid w:val="00162D7A"/>
    <w:rsid w:val="00177966"/>
    <w:rsid w:val="001C18E5"/>
    <w:rsid w:val="002341B8"/>
    <w:rsid w:val="00243C58"/>
    <w:rsid w:val="00371CFC"/>
    <w:rsid w:val="003808F5"/>
    <w:rsid w:val="00381F60"/>
    <w:rsid w:val="003A5169"/>
    <w:rsid w:val="003D680C"/>
    <w:rsid w:val="003E2CCE"/>
    <w:rsid w:val="00420A62"/>
    <w:rsid w:val="00444BA6"/>
    <w:rsid w:val="0045132E"/>
    <w:rsid w:val="00475BF7"/>
    <w:rsid w:val="004B4E90"/>
    <w:rsid w:val="004B697A"/>
    <w:rsid w:val="004B7370"/>
    <w:rsid w:val="004E2A93"/>
    <w:rsid w:val="004F4145"/>
    <w:rsid w:val="00560B0E"/>
    <w:rsid w:val="00565751"/>
    <w:rsid w:val="00573E74"/>
    <w:rsid w:val="005815E3"/>
    <w:rsid w:val="00596F8A"/>
    <w:rsid w:val="005A107D"/>
    <w:rsid w:val="005A1BEB"/>
    <w:rsid w:val="006077FF"/>
    <w:rsid w:val="006420E8"/>
    <w:rsid w:val="00647F9B"/>
    <w:rsid w:val="00675292"/>
    <w:rsid w:val="006A4AD3"/>
    <w:rsid w:val="006B4F39"/>
    <w:rsid w:val="006E5C6C"/>
    <w:rsid w:val="00745A73"/>
    <w:rsid w:val="00752D8F"/>
    <w:rsid w:val="007A28AA"/>
    <w:rsid w:val="007B082C"/>
    <w:rsid w:val="007E76D0"/>
    <w:rsid w:val="00803424"/>
    <w:rsid w:val="00832EF5"/>
    <w:rsid w:val="00840265"/>
    <w:rsid w:val="00893E33"/>
    <w:rsid w:val="008C73E1"/>
    <w:rsid w:val="008F758E"/>
    <w:rsid w:val="0093526D"/>
    <w:rsid w:val="0097374D"/>
    <w:rsid w:val="00983579"/>
    <w:rsid w:val="00992B0F"/>
    <w:rsid w:val="009C378C"/>
    <w:rsid w:val="009C48F6"/>
    <w:rsid w:val="00A34A41"/>
    <w:rsid w:val="00A50FC4"/>
    <w:rsid w:val="00AA23E6"/>
    <w:rsid w:val="00AA6309"/>
    <w:rsid w:val="00AC0240"/>
    <w:rsid w:val="00AF5F4E"/>
    <w:rsid w:val="00B16DDB"/>
    <w:rsid w:val="00B65204"/>
    <w:rsid w:val="00B66C6C"/>
    <w:rsid w:val="00BF16EB"/>
    <w:rsid w:val="00C01600"/>
    <w:rsid w:val="00C221D7"/>
    <w:rsid w:val="00C97A9F"/>
    <w:rsid w:val="00CA2F39"/>
    <w:rsid w:val="00CC47D6"/>
    <w:rsid w:val="00CD23EA"/>
    <w:rsid w:val="00CE3517"/>
    <w:rsid w:val="00D34970"/>
    <w:rsid w:val="00D35D8F"/>
    <w:rsid w:val="00D43306"/>
    <w:rsid w:val="00E34719"/>
    <w:rsid w:val="00E94BBD"/>
    <w:rsid w:val="00E967D6"/>
    <w:rsid w:val="00EE3466"/>
    <w:rsid w:val="00EE3CCC"/>
    <w:rsid w:val="00F136E5"/>
    <w:rsid w:val="00F45F68"/>
    <w:rsid w:val="00F606C7"/>
    <w:rsid w:val="00FC792C"/>
    <w:rsid w:val="00FF3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basedOn w:val="a0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basedOn w:val="a0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basedOn w:val="a0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1A750B-E7ED-4588-81D3-C6DAA467E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6</Pages>
  <Words>1120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2016-12-06T09:44:00Z</cp:lastPrinted>
  <dcterms:created xsi:type="dcterms:W3CDTF">2016-03-03T09:37:00Z</dcterms:created>
  <dcterms:modified xsi:type="dcterms:W3CDTF">2016-12-06T09:58:00Z</dcterms:modified>
</cp:coreProperties>
</file>